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515" w:rsidRDefault="00D03515" w:rsidP="009B166D">
      <w:pPr>
        <w:pStyle w:val="BodyTextIndent"/>
        <w:tabs>
          <w:tab w:val="clear" w:pos="440"/>
          <w:tab w:val="left" w:pos="720"/>
        </w:tabs>
        <w:ind w:left="0" w:firstLine="0"/>
        <w:jc w:val="center"/>
        <w:rPr>
          <w:rFonts w:cs="Arial"/>
          <w:b/>
          <w:bCs/>
          <w:sz w:val="28"/>
          <w:szCs w:val="28"/>
        </w:rPr>
      </w:pPr>
    </w:p>
    <w:p w:rsidR="00D03515" w:rsidRDefault="009B166D" w:rsidP="009B166D">
      <w:pPr>
        <w:pStyle w:val="BodyTextIndent"/>
        <w:tabs>
          <w:tab w:val="clear" w:pos="440"/>
          <w:tab w:val="left" w:pos="720"/>
        </w:tabs>
        <w:ind w:left="0" w:firstLine="0"/>
        <w:jc w:val="center"/>
        <w:rPr>
          <w:rFonts w:cs="Arial"/>
          <w:b/>
          <w:bCs/>
          <w:sz w:val="28"/>
          <w:szCs w:val="28"/>
        </w:rPr>
      </w:pPr>
      <w:r w:rsidRPr="00D03515">
        <w:rPr>
          <w:rFonts w:cs="Arial"/>
          <w:b/>
          <w:bCs/>
          <w:sz w:val="28"/>
          <w:szCs w:val="28"/>
        </w:rPr>
        <w:t xml:space="preserve">Guidance for the Collection of a </w:t>
      </w:r>
      <w:r w:rsidR="00D40A8E" w:rsidRPr="00D03515">
        <w:rPr>
          <w:rFonts w:cs="Arial"/>
          <w:b/>
          <w:bCs/>
          <w:sz w:val="28"/>
          <w:szCs w:val="28"/>
        </w:rPr>
        <w:t>S</w:t>
      </w:r>
      <w:r w:rsidRPr="00D03515">
        <w:rPr>
          <w:rFonts w:cs="Arial"/>
          <w:b/>
          <w:bCs/>
          <w:sz w:val="28"/>
          <w:szCs w:val="28"/>
        </w:rPr>
        <w:t xml:space="preserve">tool </w:t>
      </w:r>
      <w:r w:rsidR="00D03515" w:rsidRPr="00D03515">
        <w:rPr>
          <w:rFonts w:cs="Arial"/>
          <w:b/>
          <w:bCs/>
          <w:sz w:val="28"/>
          <w:szCs w:val="28"/>
        </w:rPr>
        <w:t>S</w:t>
      </w:r>
      <w:r w:rsidRPr="00D03515">
        <w:rPr>
          <w:rFonts w:cs="Arial"/>
          <w:b/>
          <w:bCs/>
          <w:sz w:val="28"/>
          <w:szCs w:val="28"/>
        </w:rPr>
        <w:t>pecimen</w:t>
      </w:r>
    </w:p>
    <w:p w:rsidR="009B166D" w:rsidRPr="00D03515" w:rsidRDefault="00D03515" w:rsidP="009B166D">
      <w:pPr>
        <w:pStyle w:val="BodyTextIndent"/>
        <w:tabs>
          <w:tab w:val="clear" w:pos="440"/>
          <w:tab w:val="left" w:pos="720"/>
        </w:tabs>
        <w:ind w:left="0" w:firstLine="0"/>
        <w:jc w:val="center"/>
        <w:rPr>
          <w:rFonts w:cs="Arial"/>
          <w:b/>
          <w:bCs/>
          <w:sz w:val="28"/>
          <w:szCs w:val="28"/>
        </w:rPr>
      </w:pPr>
      <w:r w:rsidRPr="00D03515">
        <w:rPr>
          <w:rFonts w:cs="Arial"/>
          <w:b/>
          <w:bCs/>
          <w:sz w:val="28"/>
          <w:szCs w:val="28"/>
        </w:rPr>
        <w:t xml:space="preserve">for </w:t>
      </w:r>
      <w:r w:rsidR="009B166D" w:rsidRPr="00D03515">
        <w:rPr>
          <w:rFonts w:cs="Arial"/>
          <w:b/>
          <w:bCs/>
          <w:sz w:val="28"/>
          <w:szCs w:val="28"/>
        </w:rPr>
        <w:t>Norovirus Testing</w:t>
      </w:r>
    </w:p>
    <w:p w:rsidR="009B166D" w:rsidRPr="009B166D" w:rsidRDefault="009B166D" w:rsidP="009B166D">
      <w:pPr>
        <w:pStyle w:val="BodyTextIndent"/>
        <w:tabs>
          <w:tab w:val="clear" w:pos="440"/>
          <w:tab w:val="left" w:pos="720"/>
        </w:tabs>
        <w:ind w:left="0" w:firstLine="0"/>
        <w:rPr>
          <w:rFonts w:cs="Arial"/>
          <w:b/>
          <w:bCs/>
        </w:rPr>
      </w:pPr>
    </w:p>
    <w:p w:rsidR="00D40A8E" w:rsidRDefault="00D40A8E" w:rsidP="009B166D">
      <w:pPr>
        <w:numPr>
          <w:ilvl w:val="0"/>
          <w:numId w:val="1"/>
        </w:numPr>
        <w:tabs>
          <w:tab w:val="num" w:pos="360"/>
        </w:tabs>
        <w:ind w:left="360"/>
      </w:pPr>
      <w:r>
        <w:t xml:space="preserve">A diarrhoeal stool is “a liquid stool” i.e. the stool takes </w:t>
      </w:r>
      <w:r w:rsidR="00D03515">
        <w:t>s</w:t>
      </w:r>
      <w:r>
        <w:t>hape of the container</w:t>
      </w:r>
      <w:r w:rsidR="00D03515">
        <w:t>.</w:t>
      </w:r>
    </w:p>
    <w:p w:rsidR="003C0FC2" w:rsidRDefault="003C0FC2" w:rsidP="003C0FC2"/>
    <w:p w:rsidR="003C0FC2" w:rsidRDefault="003C0FC2" w:rsidP="009B166D">
      <w:pPr>
        <w:numPr>
          <w:ilvl w:val="0"/>
          <w:numId w:val="1"/>
        </w:numPr>
        <w:tabs>
          <w:tab w:val="num" w:pos="360"/>
        </w:tabs>
        <w:ind w:left="360"/>
      </w:pPr>
      <w:r>
        <w:t>Ensure healthcare worker is wearing appropriate PPE</w:t>
      </w:r>
      <w:r w:rsidR="00D03515">
        <w:t>,</w:t>
      </w:r>
      <w:r>
        <w:t xml:space="preserve"> i.e. disposable gloves and aprons</w:t>
      </w:r>
      <w:r w:rsidR="00D03515">
        <w:t>.</w:t>
      </w:r>
    </w:p>
    <w:p w:rsidR="003C0FC2" w:rsidRDefault="003C0FC2" w:rsidP="003C0FC2">
      <w:r>
        <w:t xml:space="preserve"> </w:t>
      </w:r>
    </w:p>
    <w:p w:rsidR="009B166D" w:rsidRPr="009B166D" w:rsidRDefault="009B166D" w:rsidP="009B166D">
      <w:pPr>
        <w:numPr>
          <w:ilvl w:val="0"/>
          <w:numId w:val="1"/>
        </w:numPr>
        <w:tabs>
          <w:tab w:val="num" w:pos="360"/>
        </w:tabs>
        <w:ind w:left="360"/>
      </w:pPr>
      <w:r w:rsidRPr="009B166D">
        <w:t xml:space="preserve">Place a wide mouth container </w:t>
      </w:r>
      <w:r w:rsidR="001C5A85">
        <w:t>(</w:t>
      </w:r>
      <w:r w:rsidRPr="009B166D">
        <w:t xml:space="preserve">potty, empty plastic food container e.g. 1 litre ice cream carton) in the </w:t>
      </w:r>
      <w:r w:rsidR="001C5A85">
        <w:t xml:space="preserve">toilet </w:t>
      </w:r>
      <w:r w:rsidRPr="009B166D">
        <w:t xml:space="preserve">bowl, or put clean newspaper or plastic wrap over the toilet seat opening </w:t>
      </w:r>
      <w:r w:rsidR="001C5A85">
        <w:t>(</w:t>
      </w:r>
      <w:r w:rsidRPr="009B166D">
        <w:t>this prevents the faecal/stool specimen from falling into the toilet bowl</w:t>
      </w:r>
      <w:r w:rsidR="001C5A85">
        <w:t>)</w:t>
      </w:r>
      <w:r w:rsidRPr="009B166D">
        <w:t xml:space="preserve">. </w:t>
      </w:r>
      <w:r w:rsidR="00D03515">
        <w:t>Please note the c</w:t>
      </w:r>
      <w:r w:rsidRPr="009B166D">
        <w:t>ollection container does not have to be sterile, but must be clean.</w:t>
      </w:r>
    </w:p>
    <w:p w:rsidR="009B166D" w:rsidRPr="009B166D" w:rsidRDefault="009B166D" w:rsidP="009B166D"/>
    <w:p w:rsidR="009B166D" w:rsidRPr="009B166D" w:rsidRDefault="00D40A8E" w:rsidP="009B166D">
      <w:pPr>
        <w:numPr>
          <w:ilvl w:val="0"/>
          <w:numId w:val="1"/>
        </w:numPr>
        <w:tabs>
          <w:tab w:val="num" w:pos="360"/>
        </w:tabs>
        <w:ind w:left="360"/>
      </w:pPr>
      <w:r>
        <w:t>Direct resident to p</w:t>
      </w:r>
      <w:r w:rsidR="009B166D" w:rsidRPr="009B166D">
        <w:t xml:space="preserve">ass stool </w:t>
      </w:r>
      <w:r>
        <w:t>i</w:t>
      </w:r>
      <w:r w:rsidR="009B166D" w:rsidRPr="009B166D">
        <w:t xml:space="preserve">nto the potty, plastic container, newspaper or plastic wrap. </w:t>
      </w:r>
    </w:p>
    <w:p w:rsidR="009B166D" w:rsidRPr="009B166D" w:rsidRDefault="009B166D" w:rsidP="009B166D"/>
    <w:p w:rsidR="003C0FC2" w:rsidRDefault="009B166D" w:rsidP="009B166D">
      <w:pPr>
        <w:numPr>
          <w:ilvl w:val="0"/>
          <w:numId w:val="1"/>
        </w:numPr>
        <w:tabs>
          <w:tab w:val="num" w:pos="360"/>
        </w:tabs>
        <w:ind w:left="360"/>
        <w:rPr>
          <w:lang w:val="en-US"/>
        </w:rPr>
      </w:pPr>
      <w:r w:rsidRPr="009B166D">
        <w:rPr>
          <w:lang w:val="en-US"/>
        </w:rPr>
        <w:t>Using the spoon built into the lid of the collection tube</w:t>
      </w:r>
      <w:r w:rsidR="00D03515">
        <w:rPr>
          <w:lang w:val="en-US"/>
        </w:rPr>
        <w:t>,</w:t>
      </w:r>
      <w:r w:rsidRPr="009B166D">
        <w:rPr>
          <w:lang w:val="en-US"/>
        </w:rPr>
        <w:t xml:space="preserve"> place small scoopfuls of stool from into the tube.  </w:t>
      </w:r>
      <w:r w:rsidR="00D03515">
        <w:rPr>
          <w:lang w:val="en-US"/>
        </w:rPr>
        <w:t xml:space="preserve">PLEASE </w:t>
      </w:r>
      <w:r w:rsidRPr="009B166D">
        <w:rPr>
          <w:lang w:val="en-US"/>
        </w:rPr>
        <w:t xml:space="preserve">DO NOT OVERFILL.  </w:t>
      </w:r>
    </w:p>
    <w:p w:rsidR="003C0FC2" w:rsidRDefault="003C0FC2" w:rsidP="003C0FC2">
      <w:pPr>
        <w:pStyle w:val="ListParagraph"/>
        <w:rPr>
          <w:lang w:val="en-US"/>
        </w:rPr>
      </w:pPr>
    </w:p>
    <w:p w:rsidR="009B166D" w:rsidRPr="009B166D" w:rsidRDefault="009B166D" w:rsidP="009B166D">
      <w:pPr>
        <w:numPr>
          <w:ilvl w:val="0"/>
          <w:numId w:val="1"/>
        </w:numPr>
        <w:tabs>
          <w:tab w:val="num" w:pos="360"/>
        </w:tabs>
        <w:ind w:left="360"/>
        <w:rPr>
          <w:lang w:val="en-US"/>
        </w:rPr>
      </w:pPr>
      <w:r w:rsidRPr="009B166D">
        <w:rPr>
          <w:lang w:val="en-US"/>
        </w:rPr>
        <w:t xml:space="preserve">Try not to spill stool on the outside of the tube.  </w:t>
      </w:r>
    </w:p>
    <w:p w:rsidR="009B166D" w:rsidRPr="009B166D" w:rsidRDefault="009B166D" w:rsidP="009B166D">
      <w:pPr>
        <w:rPr>
          <w:lang w:val="en-US"/>
        </w:rPr>
      </w:pPr>
    </w:p>
    <w:p w:rsidR="009B166D" w:rsidRPr="009B166D" w:rsidRDefault="009B166D" w:rsidP="009B166D">
      <w:pPr>
        <w:numPr>
          <w:ilvl w:val="0"/>
          <w:numId w:val="1"/>
        </w:numPr>
        <w:tabs>
          <w:tab w:val="num" w:pos="360"/>
        </w:tabs>
        <w:ind w:left="360"/>
        <w:rPr>
          <w:lang w:val="en-US"/>
        </w:rPr>
      </w:pPr>
      <w:r w:rsidRPr="009B166D">
        <w:rPr>
          <w:lang w:val="en-US"/>
        </w:rPr>
        <w:t xml:space="preserve">Replace the collection tube lid and screw on tightly. </w:t>
      </w:r>
    </w:p>
    <w:p w:rsidR="009B166D" w:rsidRPr="009B166D" w:rsidRDefault="009B166D" w:rsidP="009B166D">
      <w:pPr>
        <w:rPr>
          <w:lang w:val="en-US"/>
        </w:rPr>
      </w:pPr>
    </w:p>
    <w:p w:rsidR="009B166D" w:rsidRPr="001C5A85" w:rsidRDefault="009B166D" w:rsidP="001C5A85">
      <w:pPr>
        <w:numPr>
          <w:ilvl w:val="0"/>
          <w:numId w:val="1"/>
        </w:numPr>
        <w:tabs>
          <w:tab w:val="num" w:pos="360"/>
        </w:tabs>
        <w:ind w:left="360"/>
        <w:rPr>
          <w:lang w:val="en-US"/>
        </w:rPr>
      </w:pPr>
      <w:r w:rsidRPr="009B166D">
        <w:rPr>
          <w:lang w:val="en-US"/>
        </w:rPr>
        <w:t>Dispose of remaining stool in potty, plastic container or newspaper down the toilet.  Clean potty with hot soapy water or place into washer disinfector</w:t>
      </w:r>
      <w:r w:rsidR="001C5A85">
        <w:rPr>
          <w:lang w:val="en-US"/>
        </w:rPr>
        <w:t xml:space="preserve">. </w:t>
      </w:r>
      <w:r w:rsidRPr="001C5A85">
        <w:rPr>
          <w:lang w:val="en-US"/>
        </w:rPr>
        <w:t>Wrap plastic container, newspaper or plastic wrap in newspaper a</w:t>
      </w:r>
      <w:r w:rsidR="00D03515" w:rsidRPr="001C5A85">
        <w:rPr>
          <w:lang w:val="en-US"/>
        </w:rPr>
        <w:t>nd dispose of as clinical waste.</w:t>
      </w:r>
    </w:p>
    <w:p w:rsidR="002862EF" w:rsidRDefault="002862EF" w:rsidP="002862EF">
      <w:pPr>
        <w:pStyle w:val="ListParagraph"/>
        <w:rPr>
          <w:lang w:val="en-US"/>
        </w:rPr>
      </w:pPr>
    </w:p>
    <w:p w:rsidR="002862EF" w:rsidRPr="009B166D" w:rsidRDefault="002862EF" w:rsidP="002862EF">
      <w:pPr>
        <w:numPr>
          <w:ilvl w:val="0"/>
          <w:numId w:val="1"/>
        </w:numPr>
        <w:tabs>
          <w:tab w:val="clear" w:pos="720"/>
          <w:tab w:val="num" w:pos="0"/>
        </w:tabs>
        <w:ind w:left="426" w:hanging="426"/>
        <w:rPr>
          <w:lang w:val="en-US"/>
        </w:rPr>
      </w:pPr>
      <w:r>
        <w:rPr>
          <w:lang w:val="en-US"/>
        </w:rPr>
        <w:t xml:space="preserve">Remove PPE and </w:t>
      </w:r>
      <w:r w:rsidR="001C5A85">
        <w:rPr>
          <w:lang w:val="en-US"/>
        </w:rPr>
        <w:t>w</w:t>
      </w:r>
      <w:r w:rsidRPr="009B166D">
        <w:rPr>
          <w:lang w:val="en-US"/>
        </w:rPr>
        <w:t xml:space="preserve">ash your hands thoroughly in </w:t>
      </w:r>
      <w:r w:rsidR="001C5A85">
        <w:rPr>
          <w:lang w:val="en-US"/>
        </w:rPr>
        <w:t>warm</w:t>
      </w:r>
      <w:r w:rsidRPr="009B166D">
        <w:rPr>
          <w:lang w:val="en-US"/>
        </w:rPr>
        <w:t xml:space="preserve"> running water with soap</w:t>
      </w:r>
      <w:r>
        <w:rPr>
          <w:lang w:val="en-US"/>
        </w:rPr>
        <w:t xml:space="preserve"> and dry thoroughly with a paper towel</w:t>
      </w:r>
      <w:r w:rsidRPr="009B166D">
        <w:rPr>
          <w:lang w:val="en-US"/>
        </w:rPr>
        <w:t xml:space="preserve">. </w:t>
      </w:r>
    </w:p>
    <w:p w:rsidR="002862EF" w:rsidRPr="009B166D" w:rsidRDefault="002862EF" w:rsidP="002862EF">
      <w:pPr>
        <w:rPr>
          <w:lang w:val="en-US"/>
        </w:rPr>
      </w:pPr>
    </w:p>
    <w:p w:rsidR="009B166D" w:rsidRPr="009B166D" w:rsidRDefault="009B166D" w:rsidP="009B166D">
      <w:pPr>
        <w:numPr>
          <w:ilvl w:val="0"/>
          <w:numId w:val="1"/>
        </w:numPr>
        <w:tabs>
          <w:tab w:val="num" w:pos="360"/>
        </w:tabs>
        <w:ind w:left="360"/>
        <w:rPr>
          <w:lang w:val="en-US"/>
        </w:rPr>
      </w:pPr>
      <w:r w:rsidRPr="009B166D">
        <w:rPr>
          <w:lang w:val="en-US"/>
        </w:rPr>
        <w:t xml:space="preserve">Label the collection tube with </w:t>
      </w:r>
      <w:r w:rsidR="00D03515">
        <w:rPr>
          <w:lang w:val="en-US"/>
        </w:rPr>
        <w:t xml:space="preserve">resident’s </w:t>
      </w:r>
      <w:r w:rsidRPr="009B166D">
        <w:rPr>
          <w:lang w:val="en-US"/>
        </w:rPr>
        <w:t xml:space="preserve">name, date of birth and date </w:t>
      </w:r>
      <w:r w:rsidR="001C5A85">
        <w:rPr>
          <w:lang w:val="en-US"/>
        </w:rPr>
        <w:t>the stool specimen was collected</w:t>
      </w:r>
      <w:r w:rsidR="00D03515">
        <w:rPr>
          <w:lang w:val="en-US"/>
        </w:rPr>
        <w:t>. M</w:t>
      </w:r>
      <w:r w:rsidRPr="009B166D">
        <w:rPr>
          <w:lang w:val="en-US"/>
        </w:rPr>
        <w:t>ark specimen</w:t>
      </w:r>
      <w:r w:rsidR="00D40A8E">
        <w:rPr>
          <w:lang w:val="en-US"/>
        </w:rPr>
        <w:t xml:space="preserve"> request</w:t>
      </w:r>
      <w:r w:rsidRPr="009B166D">
        <w:rPr>
          <w:lang w:val="en-US"/>
        </w:rPr>
        <w:t xml:space="preserve"> form for </w:t>
      </w:r>
      <w:r w:rsidR="00D40A8E">
        <w:rPr>
          <w:lang w:val="en-US"/>
        </w:rPr>
        <w:t>“</w:t>
      </w:r>
      <w:r w:rsidRPr="009B166D">
        <w:rPr>
          <w:lang w:val="en-US"/>
        </w:rPr>
        <w:t>Norovirus testing</w:t>
      </w:r>
      <w:r w:rsidR="00D40A8E">
        <w:rPr>
          <w:lang w:val="en-US"/>
        </w:rPr>
        <w:t>”</w:t>
      </w:r>
    </w:p>
    <w:p w:rsidR="009B166D" w:rsidRPr="009B166D" w:rsidRDefault="009B166D" w:rsidP="009B166D">
      <w:pPr>
        <w:rPr>
          <w:lang w:val="en-US"/>
        </w:rPr>
      </w:pPr>
    </w:p>
    <w:p w:rsidR="009B166D" w:rsidRPr="009B166D" w:rsidRDefault="009B166D" w:rsidP="009B166D">
      <w:pPr>
        <w:numPr>
          <w:ilvl w:val="0"/>
          <w:numId w:val="1"/>
        </w:numPr>
        <w:tabs>
          <w:tab w:val="num" w:pos="360"/>
        </w:tabs>
        <w:ind w:left="360"/>
        <w:rPr>
          <w:lang w:val="en-US"/>
        </w:rPr>
      </w:pPr>
      <w:r w:rsidRPr="009B166D">
        <w:rPr>
          <w:lang w:val="en-US"/>
        </w:rPr>
        <w:t xml:space="preserve">Place the container in the plastic bag attached to the specimen request form. </w:t>
      </w:r>
    </w:p>
    <w:p w:rsidR="009B166D" w:rsidRPr="009B166D" w:rsidRDefault="009B166D" w:rsidP="009B166D">
      <w:pPr>
        <w:rPr>
          <w:lang w:val="en-US"/>
        </w:rPr>
      </w:pPr>
    </w:p>
    <w:p w:rsidR="00EA0E34" w:rsidRDefault="009B166D" w:rsidP="00D40A8E">
      <w:pPr>
        <w:numPr>
          <w:ilvl w:val="0"/>
          <w:numId w:val="1"/>
        </w:numPr>
        <w:tabs>
          <w:tab w:val="num" w:pos="360"/>
        </w:tabs>
        <w:ind w:left="360"/>
        <w:rPr>
          <w:lang w:val="en-US"/>
        </w:rPr>
      </w:pPr>
      <w:r w:rsidRPr="003C0FC2">
        <w:rPr>
          <w:lang w:val="en-US"/>
        </w:rPr>
        <w:t>Deliver</w:t>
      </w:r>
      <w:r w:rsidR="00D40A8E" w:rsidRPr="003C0FC2">
        <w:rPr>
          <w:lang w:val="en-US"/>
        </w:rPr>
        <w:t xml:space="preserve"> specimen</w:t>
      </w:r>
      <w:r w:rsidR="007D37FC">
        <w:rPr>
          <w:lang w:val="en-US"/>
        </w:rPr>
        <w:t>s</w:t>
      </w:r>
      <w:bookmarkStart w:id="0" w:name="_GoBack"/>
      <w:bookmarkEnd w:id="0"/>
      <w:r w:rsidRPr="003C0FC2">
        <w:rPr>
          <w:lang w:val="en-US"/>
        </w:rPr>
        <w:t xml:space="preserve"> to the</w:t>
      </w:r>
      <w:r w:rsidR="00D40A8E" w:rsidRPr="003C0FC2">
        <w:rPr>
          <w:lang w:val="en-US"/>
        </w:rPr>
        <w:t xml:space="preserve"> GP</w:t>
      </w:r>
      <w:r w:rsidRPr="003C0FC2">
        <w:rPr>
          <w:lang w:val="en-US"/>
        </w:rPr>
        <w:t xml:space="preserve"> surgery as soon as possible.</w:t>
      </w:r>
    </w:p>
    <w:p w:rsidR="00EA0E34" w:rsidRDefault="00EA0E34" w:rsidP="00EA0E34">
      <w:pPr>
        <w:pStyle w:val="ListParagraph"/>
        <w:rPr>
          <w:lang w:val="en-US"/>
        </w:rPr>
      </w:pPr>
    </w:p>
    <w:p w:rsidR="009B166D" w:rsidRPr="003C0FC2" w:rsidRDefault="00EA0E34" w:rsidP="00D40A8E">
      <w:pPr>
        <w:numPr>
          <w:ilvl w:val="0"/>
          <w:numId w:val="1"/>
        </w:numPr>
        <w:tabs>
          <w:tab w:val="num" w:pos="360"/>
        </w:tabs>
        <w:ind w:left="360"/>
        <w:rPr>
          <w:lang w:val="en-US"/>
        </w:rPr>
      </w:pPr>
      <w:r>
        <w:rPr>
          <w:lang w:val="en-US"/>
        </w:rPr>
        <w:t>Please note the laboratory will only test together (as a pooled sample), a minimum of three separate resident’s specimens.</w:t>
      </w:r>
      <w:r w:rsidR="009B166D" w:rsidRPr="003C0FC2">
        <w:rPr>
          <w:lang w:val="en-US"/>
        </w:rPr>
        <w:t xml:space="preserve">  </w:t>
      </w:r>
    </w:p>
    <w:p w:rsidR="009B166D" w:rsidRPr="009B166D" w:rsidRDefault="009B166D" w:rsidP="009B166D">
      <w:pPr>
        <w:pStyle w:val="BodyTextIndent"/>
        <w:tabs>
          <w:tab w:val="clear" w:pos="440"/>
          <w:tab w:val="left" w:pos="720"/>
        </w:tabs>
        <w:ind w:left="0" w:firstLine="0"/>
        <w:rPr>
          <w:rFonts w:cs="Arial"/>
          <w:b/>
          <w:bCs/>
          <w:szCs w:val="22"/>
        </w:rPr>
      </w:pPr>
    </w:p>
    <w:p w:rsidR="009B166D" w:rsidRDefault="003C0FC2" w:rsidP="009B166D">
      <w:pPr>
        <w:pStyle w:val="BodyTextIndent"/>
        <w:tabs>
          <w:tab w:val="clear" w:pos="440"/>
          <w:tab w:val="left" w:pos="720"/>
        </w:tabs>
        <w:ind w:left="0" w:firstLine="0"/>
        <w:rPr>
          <w:rFonts w:ascii="Times New Roman" w:hAnsi="Times New Roman"/>
          <w:b/>
          <w:bCs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4C07E00" wp14:editId="67AE8BFB">
            <wp:simplePos x="0" y="0"/>
            <wp:positionH relativeFrom="column">
              <wp:posOffset>301625</wp:posOffset>
            </wp:positionH>
            <wp:positionV relativeFrom="paragraph">
              <wp:posOffset>86360</wp:posOffset>
            </wp:positionV>
            <wp:extent cx="5072380" cy="2520950"/>
            <wp:effectExtent l="0" t="0" r="0" b="0"/>
            <wp:wrapSquare wrapText="bothSides"/>
            <wp:docPr id="1" name="Picture 1" descr="Collection device HPA versio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lection device HPA version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380" cy="2520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66D" w:rsidRDefault="009B166D" w:rsidP="009B166D">
      <w:pPr>
        <w:pStyle w:val="BodyTextIndent"/>
        <w:tabs>
          <w:tab w:val="clear" w:pos="440"/>
          <w:tab w:val="left" w:pos="720"/>
        </w:tabs>
        <w:ind w:left="0" w:firstLine="0"/>
        <w:rPr>
          <w:rFonts w:ascii="Times New Roman" w:hAnsi="Times New Roman"/>
          <w:b/>
          <w:bCs/>
          <w:szCs w:val="22"/>
        </w:rPr>
      </w:pPr>
    </w:p>
    <w:p w:rsidR="009B166D" w:rsidRDefault="009B166D" w:rsidP="009B166D">
      <w:pPr>
        <w:pStyle w:val="BodyTextIndent"/>
        <w:tabs>
          <w:tab w:val="clear" w:pos="440"/>
          <w:tab w:val="left" w:pos="720"/>
        </w:tabs>
        <w:ind w:left="0" w:firstLine="0"/>
        <w:rPr>
          <w:rFonts w:ascii="Times New Roman" w:hAnsi="Times New Roman"/>
          <w:b/>
          <w:bCs/>
          <w:color w:val="FF0000"/>
        </w:rPr>
      </w:pPr>
    </w:p>
    <w:p w:rsidR="009B166D" w:rsidRDefault="009B166D" w:rsidP="009B166D">
      <w:pPr>
        <w:pStyle w:val="BodyTextIndent"/>
        <w:tabs>
          <w:tab w:val="clear" w:pos="440"/>
          <w:tab w:val="left" w:pos="720"/>
        </w:tabs>
        <w:ind w:left="0" w:firstLine="0"/>
        <w:rPr>
          <w:rFonts w:ascii="Times New Roman" w:hAnsi="Times New Roman"/>
          <w:b/>
          <w:bCs/>
        </w:rPr>
      </w:pPr>
    </w:p>
    <w:p w:rsidR="009B166D" w:rsidRDefault="009B166D" w:rsidP="009B166D">
      <w:pPr>
        <w:pStyle w:val="BodyTextIndent"/>
        <w:tabs>
          <w:tab w:val="clear" w:pos="440"/>
          <w:tab w:val="left" w:pos="720"/>
        </w:tabs>
        <w:ind w:left="0" w:firstLine="0"/>
        <w:rPr>
          <w:rFonts w:ascii="Times New Roman" w:hAnsi="Times New Roman"/>
          <w:b/>
          <w:bCs/>
        </w:rPr>
      </w:pPr>
    </w:p>
    <w:p w:rsidR="009B166D" w:rsidRDefault="009B166D" w:rsidP="009B166D">
      <w:pPr>
        <w:pStyle w:val="BodyTextIndent"/>
        <w:tabs>
          <w:tab w:val="clear" w:pos="440"/>
          <w:tab w:val="left" w:pos="720"/>
        </w:tabs>
        <w:ind w:left="0" w:firstLine="0"/>
        <w:rPr>
          <w:rFonts w:ascii="Times New Roman" w:hAnsi="Times New Roman"/>
          <w:b/>
          <w:bCs/>
        </w:rPr>
      </w:pPr>
    </w:p>
    <w:sectPr w:rsidR="009B166D" w:rsidSect="009B166D">
      <w:headerReference w:type="default" r:id="rId10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62F" w:rsidRDefault="00EE462F" w:rsidP="00EE462F">
      <w:r>
        <w:separator/>
      </w:r>
    </w:p>
  </w:endnote>
  <w:endnote w:type="continuationSeparator" w:id="0">
    <w:p w:rsidR="00EE462F" w:rsidRDefault="00EE462F" w:rsidP="00EE4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62F" w:rsidRDefault="00EE462F" w:rsidP="00EE462F">
      <w:r>
        <w:separator/>
      </w:r>
    </w:p>
  </w:footnote>
  <w:footnote w:type="continuationSeparator" w:id="0">
    <w:p w:rsidR="00EE462F" w:rsidRDefault="00EE462F" w:rsidP="00EE4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1A4" w:rsidRPr="00AC0D4A" w:rsidRDefault="005D21A4" w:rsidP="00AC0D4A">
    <w:pPr>
      <w:pStyle w:val="Header"/>
      <w:jc w:val="right"/>
    </w:pPr>
    <w:r>
      <w:rPr>
        <w:noProof/>
      </w:rPr>
      <w:t>Appendix 2</w:t>
    </w:r>
    <w:r w:rsidR="00AD4735">
      <w:rPr>
        <w:noProof/>
      </w:rPr>
      <w:t>:</w:t>
    </w:r>
    <w:r>
      <w:rPr>
        <w:noProof/>
      </w:rPr>
      <w:t xml:space="preserve"> How to </w:t>
    </w:r>
    <w:r w:rsidR="00AD4735">
      <w:rPr>
        <w:noProof/>
      </w:rPr>
      <w:t>T</w:t>
    </w:r>
    <w:r>
      <w:rPr>
        <w:noProof/>
      </w:rPr>
      <w:t xml:space="preserve">ake a </w:t>
    </w:r>
    <w:r w:rsidR="00AD4735">
      <w:rPr>
        <w:noProof/>
      </w:rPr>
      <w:t>S</w:t>
    </w:r>
    <w:r>
      <w:rPr>
        <w:noProof/>
      </w:rPr>
      <w:t xml:space="preserve">tool </w:t>
    </w:r>
    <w:r w:rsidR="00AD4735">
      <w:rPr>
        <w:noProof/>
      </w:rPr>
      <w:t>Specimen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65489"/>
    <w:multiLevelType w:val="hybridMultilevel"/>
    <w:tmpl w:val="F4D8B8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66D"/>
    <w:rsid w:val="001C5A85"/>
    <w:rsid w:val="00237D70"/>
    <w:rsid w:val="002862EF"/>
    <w:rsid w:val="00342C7A"/>
    <w:rsid w:val="003C0FC2"/>
    <w:rsid w:val="005D21A4"/>
    <w:rsid w:val="006133B8"/>
    <w:rsid w:val="007D37FC"/>
    <w:rsid w:val="009A60D2"/>
    <w:rsid w:val="009B166D"/>
    <w:rsid w:val="009B53D2"/>
    <w:rsid w:val="00AC0D4A"/>
    <w:rsid w:val="00AD4735"/>
    <w:rsid w:val="00D03515"/>
    <w:rsid w:val="00D40A8E"/>
    <w:rsid w:val="00E12ACD"/>
    <w:rsid w:val="00EA0E34"/>
    <w:rsid w:val="00EE462F"/>
    <w:rsid w:val="00F0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66D"/>
    <w:pPr>
      <w:spacing w:after="0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9B166D"/>
    <w:pPr>
      <w:tabs>
        <w:tab w:val="left" w:pos="440"/>
        <w:tab w:val="left" w:pos="880"/>
      </w:tabs>
      <w:ind w:left="880" w:hanging="880"/>
    </w:pPr>
    <w:rPr>
      <w:rFonts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B166D"/>
    <w:rPr>
      <w:rFonts w:ascii="Arial" w:eastAsia="Times New Roman" w:hAnsi="Arial" w:cs="Times New Roman"/>
      <w:szCs w:val="24"/>
    </w:rPr>
  </w:style>
  <w:style w:type="paragraph" w:styleId="ListParagraph">
    <w:name w:val="List Paragraph"/>
    <w:basedOn w:val="Normal"/>
    <w:uiPriority w:val="34"/>
    <w:qFormat/>
    <w:rsid w:val="009B16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46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62F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E46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62F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C7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66D"/>
    <w:pPr>
      <w:spacing w:after="0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9B166D"/>
    <w:pPr>
      <w:tabs>
        <w:tab w:val="left" w:pos="440"/>
        <w:tab w:val="left" w:pos="880"/>
      </w:tabs>
      <w:ind w:left="880" w:hanging="880"/>
    </w:pPr>
    <w:rPr>
      <w:rFonts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B166D"/>
    <w:rPr>
      <w:rFonts w:ascii="Arial" w:eastAsia="Times New Roman" w:hAnsi="Arial" w:cs="Times New Roman"/>
      <w:szCs w:val="24"/>
    </w:rPr>
  </w:style>
  <w:style w:type="paragraph" w:styleId="ListParagraph">
    <w:name w:val="List Paragraph"/>
    <w:basedOn w:val="Normal"/>
    <w:uiPriority w:val="34"/>
    <w:qFormat/>
    <w:rsid w:val="009B16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46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62F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E46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62F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C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4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31CAA-C477-402A-A7FE-DDAC86158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&amp; Warwickshire Partnerhip Trust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2: How to Take a Stool Sample</dc:title>
  <dc:creator>Stuart Sharon (05A) NHS Coventry &amp; Rugby CCG</dc:creator>
  <cp:lastModifiedBy>westg</cp:lastModifiedBy>
  <cp:revision>13</cp:revision>
  <cp:lastPrinted>2014-12-16T13:44:00Z</cp:lastPrinted>
  <dcterms:created xsi:type="dcterms:W3CDTF">2014-10-27T13:18:00Z</dcterms:created>
  <dcterms:modified xsi:type="dcterms:W3CDTF">2014-12-16T13:45:00Z</dcterms:modified>
</cp:coreProperties>
</file>